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297B">
        <w:rPr>
          <w:sz w:val="24"/>
          <w:szCs w:val="24"/>
        </w:rPr>
        <w:t>2</w:t>
      </w:r>
      <w:r w:rsidR="00915354">
        <w:rPr>
          <w:sz w:val="24"/>
          <w:szCs w:val="24"/>
        </w:rPr>
        <w:t>7</w:t>
      </w:r>
      <w:r w:rsidR="0002297B">
        <w:rPr>
          <w:sz w:val="24"/>
          <w:szCs w:val="24"/>
        </w:rPr>
        <w:t xml:space="preserve"> декабря 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02297B">
        <w:rPr>
          <w:sz w:val="24"/>
          <w:szCs w:val="24"/>
        </w:rPr>
        <w:t>116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sub_10813"/>
      <w:bookmarkEnd w:id="0"/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7-2023 годы составляет 199 163,5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округа)  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1 119,4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07BD">
              <w:rPr>
                <w:rFonts w:ascii="Times New Roman" w:hAnsi="Times New Roman" w:cs="Times New Roman"/>
                <w:bCs/>
                <w:sz w:val="24"/>
                <w:szCs w:val="24"/>
              </w:rPr>
              <w:t>95 154,4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31384,8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4.2. раздела 4 «Ресурсное обеспечение муниципальной программы» изложить в следующей редакции:</w:t>
      </w:r>
    </w:p>
    <w:p w:rsid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9607BD">
        <w:t>ления Лыхма составляет 199 163,5</w:t>
      </w:r>
      <w:r w:rsidR="00EA5155">
        <w:t xml:space="preserve"> </w:t>
      </w:r>
      <w:r w:rsidRPr="00C80B08">
        <w:t xml:space="preserve"> тыс. рублей</w:t>
      </w:r>
      <w:proofErr w:type="gramStart"/>
      <w:r w:rsidRPr="00C80B08">
        <w:t>.»;</w:t>
      </w:r>
      <w:proofErr w:type="gramEnd"/>
    </w:p>
    <w:p w:rsidR="001C7B19" w:rsidRPr="001C7B19" w:rsidRDefault="001C7B19" w:rsidP="001C7B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3) раздел 5 «Механизм реализации муниципальной программы» изложить в следующей редакции:</w:t>
      </w:r>
      <w:bookmarkStart w:id="2" w:name="_GoBack"/>
      <w:bookmarkEnd w:id="2"/>
    </w:p>
    <w:p w:rsidR="001C7B19" w:rsidRPr="001C7B19" w:rsidRDefault="001C7B19" w:rsidP="001C7B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«</w:t>
      </w:r>
      <w:r w:rsidRPr="001C7B19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</w:t>
      </w:r>
    </w:p>
    <w:p w:rsidR="001C7B19" w:rsidRPr="001C7B19" w:rsidRDefault="001C7B19" w:rsidP="001C7B1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7B19" w:rsidRPr="001C7B19" w:rsidRDefault="001C7B19" w:rsidP="001C7B19">
      <w:pPr>
        <w:ind w:firstLine="709"/>
        <w:jc w:val="both"/>
      </w:pPr>
      <w:r w:rsidRPr="001C7B19">
        <w:t xml:space="preserve">Администрация сельского поселения </w:t>
      </w:r>
      <w:r>
        <w:t>Лыхма</w:t>
      </w:r>
      <w:r w:rsidRPr="001C7B19">
        <w:t xml:space="preserve"> реализует полномочия в части исполнения мероприятий муниципальной программы в соответствии </w:t>
      </w:r>
      <w:proofErr w:type="gramStart"/>
      <w:r w:rsidRPr="001C7B19">
        <w:t>с</w:t>
      </w:r>
      <w:proofErr w:type="gramEnd"/>
      <w:r w:rsidRPr="001C7B19">
        <w:t>: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21 декабря 1994 года № 69-ФЗ «О пожарной безопасности»;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 марта 2007 года № 25-ФЗ «О муниципальной службе в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 мая 2006 года № 59-ФЗ «О порядке рассмотрения обращений граждан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25 декабря 2008 года № 273-ФЗ «О противодействии коррупции»;</w:t>
      </w:r>
    </w:p>
    <w:p w:rsidR="001C7B19" w:rsidRPr="001C7B19" w:rsidRDefault="001C7B19" w:rsidP="001C7B1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 xml:space="preserve">Соглашениями о передаче </w:t>
      </w:r>
      <w:proofErr w:type="gramStart"/>
      <w:r w:rsidRPr="001C7B19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городского</w:t>
      </w:r>
      <w:proofErr w:type="gramEnd"/>
      <w:r w:rsidRPr="001C7B19">
        <w:rPr>
          <w:rFonts w:ascii="Times New Roman" w:hAnsi="Times New Roman" w:cs="Times New Roman"/>
          <w:sz w:val="24"/>
          <w:szCs w:val="24"/>
        </w:rPr>
        <w:t xml:space="preserve">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района». 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Механизм реализации муниципальной программы включает: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1) разработку и принятие нормативных правовых актов, необходимых для выполнения муниципальной программы;</w:t>
      </w:r>
    </w:p>
    <w:p w:rsidR="001C7B19" w:rsidRPr="001C7B19" w:rsidRDefault="001C7B19" w:rsidP="001C7B19">
      <w:pPr>
        <w:ind w:firstLine="709"/>
        <w:jc w:val="both"/>
      </w:pPr>
      <w:r w:rsidRPr="001C7B19">
        <w:rPr>
          <w:rFonts w:eastAsia="Calibri"/>
          <w:lang w:eastAsia="en-US"/>
        </w:rPr>
        <w:t>2) размещение проекта муниципальной программы на официальном сайте органов местного самоуправле</w:t>
      </w:r>
      <w:r>
        <w:rPr>
          <w:rFonts w:eastAsia="Calibri"/>
          <w:lang w:eastAsia="en-US"/>
        </w:rPr>
        <w:t>ния сельского поселения Лыхма</w:t>
      </w:r>
      <w:r w:rsidRPr="001C7B19">
        <w:rPr>
          <w:rFonts w:eastAsia="Calibri"/>
          <w:lang w:eastAsia="en-US"/>
        </w:rPr>
        <w:t>. Для проведения общественного обсуждения проекта муниципальной программы ответственный исполнитель размещает проект документа на официальном сайте органов местного самоуправлен</w:t>
      </w:r>
      <w:r>
        <w:rPr>
          <w:rFonts w:eastAsia="Calibri"/>
          <w:lang w:eastAsia="en-US"/>
        </w:rPr>
        <w:t xml:space="preserve">ия сельского поселения Лыхма </w:t>
      </w:r>
      <w:r w:rsidRPr="001C7B19">
        <w:rPr>
          <w:rFonts w:eastAsia="Calibri"/>
          <w:lang w:eastAsia="en-US"/>
        </w:rPr>
        <w:t>в разделе «Общественное обсуждение»;</w:t>
      </w:r>
    </w:p>
    <w:p w:rsidR="001C7B19" w:rsidRPr="001C7B19" w:rsidRDefault="001C7B19" w:rsidP="001C7B19">
      <w:pPr>
        <w:ind w:firstLine="709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3)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4)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5) обеспечение управления муниципальной программой, эффективное использование средств, выделенных на ее реализацию;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lastRenderedPageBreak/>
        <w:t>6) предоставление отчета о выполнении муниципальной программы.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Ответственный исполнитель несет ответственность за реализацию муниципальной программы в целом, осуществляет управление, обеспечивает целевое и эффективное использование средств, выделяемых на ее реализацию.</w:t>
      </w:r>
    </w:p>
    <w:p w:rsidR="001C7B19" w:rsidRPr="001C7B19" w:rsidRDefault="001C7B19" w:rsidP="001C7B19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Реализацию мероприятий, предусмотренных муниципальной программой, осуществляет сектор муниципального хозяйства администрации поселения, контролирующий реализацию муниципальной программы в целом,  обеспечивает целевое и эффективное использование средств, выделенных на ее реализацию.</w:t>
      </w:r>
    </w:p>
    <w:p w:rsidR="001C7B19" w:rsidRPr="001C7B19" w:rsidRDefault="001C7B19" w:rsidP="001C7B19">
      <w:pPr>
        <w:ind w:firstLine="708"/>
        <w:jc w:val="both"/>
      </w:pPr>
      <w:r w:rsidRPr="001C7B19">
        <w:t xml:space="preserve">Ответственный исполнитель муниципальной программы на основании соглашения о передаче полномочий направляет в управление экономики, реформ и программ годовой отчет о ходе реализации муниципальной программы за отчетный финансовый год в срок до 10 февраля года, следующего за отчетным периодом. </w:t>
      </w:r>
    </w:p>
    <w:p w:rsidR="001C7B19" w:rsidRPr="001C7B19" w:rsidRDefault="001C7B19" w:rsidP="001C7B19">
      <w:pPr>
        <w:ind w:firstLine="708"/>
        <w:jc w:val="both"/>
      </w:pPr>
      <w:r w:rsidRPr="001C7B19">
        <w:t>Контроль за выполнением муниципальной программы осуществляет администрация поселения</w:t>
      </w:r>
      <w:proofErr w:type="gramStart"/>
      <w:r w:rsidRPr="001C7B19">
        <w:t>.»;</w:t>
      </w:r>
      <w:proofErr w:type="gramEnd"/>
    </w:p>
    <w:p w:rsidR="00C80B08" w:rsidRPr="00C80B08" w:rsidRDefault="001C7B19" w:rsidP="00C80B08">
      <w:pPr>
        <w:jc w:val="both"/>
      </w:pPr>
      <w:r>
        <w:rPr>
          <w:rFonts w:eastAsia="Calibri"/>
        </w:rPr>
        <w:tab/>
        <w:t>4</w:t>
      </w:r>
      <w:r w:rsidR="00C80B08"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</w:t>
      </w:r>
      <w:proofErr w:type="gramStart"/>
      <w:r w:rsidRPr="00C80B08">
        <w:t>Контроль за</w:t>
      </w:r>
      <w:proofErr w:type="gramEnd"/>
      <w:r w:rsidRPr="00C80B08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</w:t>
      </w:r>
      <w:proofErr w:type="spellStart"/>
      <w:r w:rsidRPr="00BA789E">
        <w:t>Бызова</w:t>
      </w:r>
      <w:proofErr w:type="spellEnd"/>
      <w:r w:rsidRPr="00BA789E">
        <w:t xml:space="preserve">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02297B">
        <w:t xml:space="preserve">27 декабря </w:t>
      </w:r>
      <w:r>
        <w:t>201</w:t>
      </w:r>
      <w:r w:rsidR="00445F8B">
        <w:t>8</w:t>
      </w:r>
      <w:r>
        <w:t xml:space="preserve"> года № </w:t>
      </w:r>
      <w:r w:rsidR="0002297B">
        <w:t>116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Default="00557FC1" w:rsidP="00557F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7FC1" w:rsidRDefault="00625E64" w:rsidP="00557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</w:t>
            </w:r>
            <w:r>
              <w:rPr>
                <w:color w:val="000000"/>
                <w:sz w:val="22"/>
                <w:szCs w:val="22"/>
                <w:lang w:val="en-US"/>
              </w:rPr>
              <w:t>590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557FC1">
              <w:rPr>
                <w:color w:val="000000"/>
                <w:sz w:val="22"/>
                <w:szCs w:val="22"/>
              </w:rPr>
              <w:t xml:space="preserve"> 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FD1759" w:rsidRDefault="00FD1759" w:rsidP="00FB30F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742145" w:rsidP="00FB30FF">
            <w:pPr>
              <w:jc w:val="center"/>
            </w:pPr>
            <w:r>
              <w:rPr>
                <w:sz w:val="22"/>
                <w:szCs w:val="22"/>
              </w:rPr>
              <w:t>2889</w:t>
            </w:r>
            <w:r w:rsidR="00B86508" w:rsidRPr="00B86508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742145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FB30F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99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7421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FD1759" w:rsidRDefault="00FD1759" w:rsidP="00FB30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4D55EE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583C14" w:rsidRDefault="004D55EE" w:rsidP="00F3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F3797D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625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  <w:lang w:val="en-US"/>
              </w:rPr>
              <w:t>97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625E64" w:rsidRDefault="00FD1759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 w:rsidR="00625E6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FB30F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 w:rsidR="003977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060C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  <w:lang w:val="en-US"/>
              </w:rPr>
              <w:t>829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625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742145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742145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B06F5B">
            <w:pPr>
              <w:jc w:val="center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948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86508" w:rsidRPr="00583C14" w:rsidRDefault="00FD1759" w:rsidP="00FD1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DA52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784</w:t>
            </w:r>
            <w:r w:rsidR="00557F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86508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207A0D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A522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A522C">
              <w:rPr>
                <w:b/>
                <w:bCs/>
                <w:sz w:val="22"/>
                <w:szCs w:val="22"/>
              </w:rPr>
              <w:t>889</w:t>
            </w:r>
            <w:r w:rsidR="00E75C18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  <w:r w:rsidR="00E75C18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DA522C" w:rsidRDefault="00DA522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134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DA522C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DA522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384,8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DA522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934,3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540,7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10"/>
      <w:footerReference w:type="default" r:id="rId11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2E" w:rsidRDefault="00170F2E" w:rsidP="001373EF">
      <w:r>
        <w:separator/>
      </w:r>
    </w:p>
  </w:endnote>
  <w:endnote w:type="continuationSeparator" w:id="0">
    <w:p w:rsidR="00170F2E" w:rsidRDefault="00170F2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2E" w:rsidRDefault="00170F2E" w:rsidP="001373EF">
      <w:r>
        <w:separator/>
      </w:r>
    </w:p>
  </w:footnote>
  <w:footnote w:type="continuationSeparator" w:id="0">
    <w:p w:rsidR="00170F2E" w:rsidRDefault="00170F2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297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0F2E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6C99"/>
    <w:rsid w:val="001E3F32"/>
    <w:rsid w:val="001E51DE"/>
    <w:rsid w:val="001E5949"/>
    <w:rsid w:val="001E7133"/>
    <w:rsid w:val="001F4CF2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2145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15354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1DE0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167F9"/>
    <w:rsid w:val="00C206A9"/>
    <w:rsid w:val="00C23963"/>
    <w:rsid w:val="00C24DF6"/>
    <w:rsid w:val="00C30133"/>
    <w:rsid w:val="00C35A25"/>
    <w:rsid w:val="00C360B8"/>
    <w:rsid w:val="00C42091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3EA7"/>
    <w:rsid w:val="00E052B8"/>
    <w:rsid w:val="00E121E6"/>
    <w:rsid w:val="00E131E5"/>
    <w:rsid w:val="00E2523C"/>
    <w:rsid w:val="00E26F55"/>
    <w:rsid w:val="00E30502"/>
    <w:rsid w:val="00E3368E"/>
    <w:rsid w:val="00E36AC8"/>
    <w:rsid w:val="00E45561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25606"/>
    <w:rsid w:val="00F30911"/>
    <w:rsid w:val="00F3347E"/>
    <w:rsid w:val="00F33A8B"/>
    <w:rsid w:val="00F354FC"/>
    <w:rsid w:val="00F35AA4"/>
    <w:rsid w:val="00F3797D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9203-17A2-4A5F-B5E7-81D8D97D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Morgunova</cp:lastModifiedBy>
  <cp:revision>2</cp:revision>
  <cp:lastPrinted>2018-03-29T08:31:00Z</cp:lastPrinted>
  <dcterms:created xsi:type="dcterms:W3CDTF">2019-01-09T05:05:00Z</dcterms:created>
  <dcterms:modified xsi:type="dcterms:W3CDTF">2019-01-09T05:05:00Z</dcterms:modified>
</cp:coreProperties>
</file>